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C0252" w14:textId="616C4538" w:rsidR="0018086C" w:rsidRPr="007929A8" w:rsidRDefault="00B057FC" w:rsidP="0018086C">
      <w:pPr>
        <w:pStyle w:val="Geenafstand"/>
        <w:rPr>
          <w:sz w:val="20"/>
          <w:szCs w:val="20"/>
          <w:lang w:val="nl-NL" w:eastAsia="nl-BE"/>
        </w:rPr>
      </w:pPr>
      <w:r w:rsidRPr="007929A8">
        <w:rPr>
          <w:sz w:val="20"/>
          <w:szCs w:val="20"/>
          <w:lang w:val="nl-NL" w:eastAsia="nl-BE"/>
        </w:rPr>
        <w:t xml:space="preserve">ITC Rubis Terminal Antwerp is een joint venture tussen </w:t>
      </w:r>
      <w:r w:rsidR="00207316" w:rsidRPr="007929A8">
        <w:rPr>
          <w:sz w:val="20"/>
          <w:szCs w:val="20"/>
          <w:lang w:val="nl-NL" w:eastAsia="nl-BE"/>
        </w:rPr>
        <w:t xml:space="preserve">het Franse bedrijf Rubis </w:t>
      </w:r>
      <w:r w:rsidR="00207316">
        <w:rPr>
          <w:sz w:val="20"/>
          <w:szCs w:val="20"/>
          <w:lang w:val="nl-NL" w:eastAsia="nl-BE"/>
        </w:rPr>
        <w:t xml:space="preserve">en het Japanse Mitsui. </w:t>
      </w:r>
      <w:r w:rsidR="002E505D" w:rsidRPr="007929A8">
        <w:rPr>
          <w:sz w:val="20"/>
          <w:szCs w:val="20"/>
          <w:lang w:val="nl-NL" w:eastAsia="nl-BE"/>
        </w:rPr>
        <w:t xml:space="preserve">Deze spelers van formaat </w:t>
      </w:r>
      <w:r w:rsidR="002E505D">
        <w:rPr>
          <w:sz w:val="20"/>
          <w:szCs w:val="20"/>
          <w:lang w:val="nl-NL" w:eastAsia="nl-BE"/>
        </w:rPr>
        <w:t>sloegen</w:t>
      </w:r>
      <w:r w:rsidR="002E505D" w:rsidRPr="007929A8">
        <w:rPr>
          <w:sz w:val="20"/>
          <w:szCs w:val="20"/>
          <w:lang w:val="nl-NL" w:eastAsia="nl-BE"/>
        </w:rPr>
        <w:t xml:space="preserve"> in 2008 de handen in elkaar om aan de Linkeroever in de Antwerpse haven een nieuwe terminal te bouwen voor de op- en overslag van vloeibare chemicaliën en gassen. </w:t>
      </w:r>
      <w:r w:rsidR="00207316">
        <w:rPr>
          <w:sz w:val="20"/>
          <w:szCs w:val="20"/>
          <w:lang w:val="nl-NL" w:eastAsia="nl-BE"/>
        </w:rPr>
        <w:t xml:space="preserve">Aandeelhouders zijn </w:t>
      </w:r>
      <w:r w:rsidR="00207316" w:rsidRPr="00207316">
        <w:rPr>
          <w:sz w:val="20"/>
          <w:szCs w:val="20"/>
          <w:lang w:val="nl-NL" w:eastAsia="nl-BE"/>
        </w:rPr>
        <w:t>Rubis Terminal Infra SAS</w:t>
      </w:r>
      <w:r w:rsidR="00207316">
        <w:rPr>
          <w:sz w:val="20"/>
          <w:szCs w:val="20"/>
          <w:lang w:val="nl-NL" w:eastAsia="nl-BE"/>
        </w:rPr>
        <w:t xml:space="preserve">,  </w:t>
      </w:r>
      <w:r w:rsidR="00207316" w:rsidRPr="00207316">
        <w:rPr>
          <w:sz w:val="20"/>
          <w:szCs w:val="20"/>
          <w:lang w:val="nl-NL" w:eastAsia="nl-BE"/>
        </w:rPr>
        <w:t xml:space="preserve">MITSUI &amp; CO. </w:t>
      </w:r>
      <w:r w:rsidR="00207316" w:rsidRPr="00207316">
        <w:rPr>
          <w:sz w:val="20"/>
          <w:szCs w:val="20"/>
          <w:lang w:eastAsia="nl-BE"/>
        </w:rPr>
        <w:t xml:space="preserve">Europe PLC en </w:t>
      </w:r>
      <w:proofErr w:type="spellStart"/>
      <w:r w:rsidR="00207316" w:rsidRPr="00207316">
        <w:rPr>
          <w:sz w:val="20"/>
          <w:szCs w:val="20"/>
          <w:lang w:eastAsia="nl-BE"/>
        </w:rPr>
        <w:t>Intercontinental</w:t>
      </w:r>
      <w:proofErr w:type="spellEnd"/>
      <w:r w:rsidR="00207316" w:rsidRPr="00207316">
        <w:rPr>
          <w:sz w:val="20"/>
          <w:szCs w:val="20"/>
          <w:lang w:eastAsia="nl-BE"/>
        </w:rPr>
        <w:t xml:space="preserve"> Terminals Company “ITC”</w:t>
      </w:r>
      <w:r w:rsidR="00207316">
        <w:rPr>
          <w:sz w:val="20"/>
          <w:szCs w:val="20"/>
          <w:lang w:eastAsia="nl-BE"/>
        </w:rPr>
        <w:t xml:space="preserve">. </w:t>
      </w:r>
    </w:p>
    <w:p w14:paraId="1A5FA7FB" w14:textId="77777777" w:rsidR="00C375AF" w:rsidRPr="007929A8" w:rsidRDefault="00C375AF" w:rsidP="0018086C">
      <w:pPr>
        <w:pStyle w:val="Geenafstand"/>
        <w:rPr>
          <w:sz w:val="20"/>
          <w:szCs w:val="20"/>
          <w:lang w:val="nl-NL" w:eastAsia="nl-BE"/>
        </w:rPr>
      </w:pPr>
    </w:p>
    <w:p w14:paraId="409565C7" w14:textId="3EA464F4" w:rsidR="0037224C" w:rsidRPr="007929A8" w:rsidRDefault="00B057FC" w:rsidP="0018086C">
      <w:pPr>
        <w:pStyle w:val="Geenafstand"/>
        <w:rPr>
          <w:sz w:val="20"/>
          <w:szCs w:val="20"/>
        </w:rPr>
      </w:pPr>
      <w:r w:rsidRPr="007929A8">
        <w:rPr>
          <w:sz w:val="20"/>
          <w:szCs w:val="20"/>
          <w:lang w:val="nl-NL" w:eastAsia="nl-BE"/>
        </w:rPr>
        <w:t xml:space="preserve">Om een </w:t>
      </w:r>
      <w:r w:rsidR="00B559B5" w:rsidRPr="007929A8">
        <w:rPr>
          <w:sz w:val="20"/>
          <w:szCs w:val="20"/>
          <w:lang w:val="nl-NL" w:eastAsia="nl-BE"/>
        </w:rPr>
        <w:t>uitstekende</w:t>
      </w:r>
      <w:r w:rsidRPr="007929A8">
        <w:rPr>
          <w:sz w:val="20"/>
          <w:szCs w:val="20"/>
          <w:lang w:val="nl-NL" w:eastAsia="nl-BE"/>
        </w:rPr>
        <w:t xml:space="preserve"> service te kunnen blijven garanderen</w:t>
      </w:r>
      <w:r w:rsidR="00B559B5" w:rsidRPr="007929A8">
        <w:rPr>
          <w:sz w:val="20"/>
          <w:szCs w:val="20"/>
          <w:lang w:val="nl-NL" w:eastAsia="nl-BE"/>
        </w:rPr>
        <w:t>,</w:t>
      </w:r>
      <w:r w:rsidRPr="007929A8">
        <w:rPr>
          <w:sz w:val="20"/>
          <w:szCs w:val="20"/>
          <w:lang w:val="nl-NL" w:eastAsia="nl-BE"/>
        </w:rPr>
        <w:t xml:space="preserve"> zijn we vandaag op zoek naar gemotiveerde nieuwe medewerkers.  Centraal daarbij staan een prettige en veilige werkomgeving, het nemen van maatschappelijke verantwoordelijkheid</w:t>
      </w:r>
      <w:r w:rsidR="00B559B5" w:rsidRPr="007929A8">
        <w:rPr>
          <w:sz w:val="20"/>
          <w:szCs w:val="20"/>
          <w:lang w:val="nl-NL" w:eastAsia="nl-BE"/>
        </w:rPr>
        <w:t>,</w:t>
      </w:r>
      <w:r w:rsidRPr="007929A8">
        <w:rPr>
          <w:sz w:val="20"/>
          <w:szCs w:val="20"/>
          <w:lang w:val="nl-NL" w:eastAsia="nl-BE"/>
        </w:rPr>
        <w:t xml:space="preserve"> en duurzaamheid en betrokkenheid naar onze klanten.</w:t>
      </w:r>
    </w:p>
    <w:p w14:paraId="2D33B94A" w14:textId="345816D0" w:rsidR="0037224C" w:rsidRPr="007929A8" w:rsidRDefault="0037224C" w:rsidP="0018086C">
      <w:pPr>
        <w:pStyle w:val="Geenafstand"/>
        <w:rPr>
          <w:sz w:val="20"/>
          <w:szCs w:val="20"/>
        </w:rPr>
      </w:pPr>
    </w:p>
    <w:p w14:paraId="4A757D95" w14:textId="4360C6C1" w:rsidR="001209C2" w:rsidRPr="005D3D3C" w:rsidRDefault="001209C2" w:rsidP="0018086C">
      <w:pPr>
        <w:pStyle w:val="Geenafstand"/>
        <w:rPr>
          <w:sz w:val="20"/>
          <w:szCs w:val="20"/>
          <w:shd w:val="clear" w:color="auto" w:fill="FFFFFF"/>
        </w:rPr>
      </w:pPr>
      <w:bookmarkStart w:id="0" w:name="_Hlk52288090"/>
      <w:bookmarkStart w:id="1" w:name="_Hlk97818403"/>
      <w:r w:rsidRPr="005D3D3C">
        <w:rPr>
          <w:sz w:val="20"/>
          <w:szCs w:val="20"/>
          <w:shd w:val="clear" w:color="auto" w:fill="FFFFFF"/>
        </w:rPr>
        <w:t xml:space="preserve">Ter versterking van </w:t>
      </w:r>
      <w:r w:rsidR="009A0FE3" w:rsidRPr="005D3D3C">
        <w:rPr>
          <w:sz w:val="20"/>
          <w:szCs w:val="20"/>
          <w:shd w:val="clear" w:color="auto" w:fill="FFFFFF"/>
        </w:rPr>
        <w:t xml:space="preserve">onze </w:t>
      </w:r>
      <w:r w:rsidR="007929A8" w:rsidRPr="005D3D3C">
        <w:rPr>
          <w:sz w:val="20"/>
          <w:szCs w:val="20"/>
          <w:shd w:val="clear" w:color="auto" w:fill="FFFFFF"/>
        </w:rPr>
        <w:t>o</w:t>
      </w:r>
      <w:r w:rsidR="00442DBA" w:rsidRPr="005D3D3C">
        <w:rPr>
          <w:sz w:val="20"/>
          <w:szCs w:val="20"/>
          <w:shd w:val="clear" w:color="auto" w:fill="FFFFFF"/>
        </w:rPr>
        <w:t>perationele</w:t>
      </w:r>
      <w:r w:rsidR="009A0FE3" w:rsidRPr="005D3D3C">
        <w:rPr>
          <w:sz w:val="20"/>
          <w:szCs w:val="20"/>
          <w:shd w:val="clear" w:color="auto" w:fill="FFFFFF"/>
        </w:rPr>
        <w:t xml:space="preserve"> </w:t>
      </w:r>
      <w:r w:rsidRPr="005D3D3C">
        <w:rPr>
          <w:sz w:val="20"/>
          <w:szCs w:val="20"/>
          <w:shd w:val="clear" w:color="auto" w:fill="FFFFFF"/>
        </w:rPr>
        <w:t xml:space="preserve">afdeling </w:t>
      </w:r>
      <w:r w:rsidR="009A0FE3" w:rsidRPr="005D3D3C">
        <w:rPr>
          <w:sz w:val="20"/>
          <w:szCs w:val="20"/>
          <w:shd w:val="clear" w:color="auto" w:fill="FFFFFF"/>
        </w:rPr>
        <w:t xml:space="preserve">zijn we </w:t>
      </w:r>
      <w:r w:rsidRPr="005D3D3C">
        <w:rPr>
          <w:sz w:val="20"/>
          <w:szCs w:val="20"/>
          <w:shd w:val="clear" w:color="auto" w:fill="FFFFFF"/>
        </w:rPr>
        <w:t>op zoek naar een (m/v</w:t>
      </w:r>
      <w:r w:rsidR="009A0FE3" w:rsidRPr="005D3D3C">
        <w:rPr>
          <w:sz w:val="20"/>
          <w:szCs w:val="20"/>
          <w:shd w:val="clear" w:color="auto" w:fill="FFFFFF"/>
        </w:rPr>
        <w:t>/x</w:t>
      </w:r>
      <w:r w:rsidRPr="005D3D3C">
        <w:rPr>
          <w:sz w:val="20"/>
          <w:szCs w:val="20"/>
          <w:shd w:val="clear" w:color="auto" w:fill="FFFFFF"/>
        </w:rPr>
        <w:t>):</w:t>
      </w:r>
      <w:bookmarkEnd w:id="0"/>
      <w:r w:rsidRPr="005D3D3C">
        <w:rPr>
          <w:sz w:val="20"/>
          <w:szCs w:val="20"/>
          <w:shd w:val="clear" w:color="auto" w:fill="FFFFFF"/>
        </w:rPr>
        <w:t xml:space="preserve"> </w:t>
      </w:r>
    </w:p>
    <w:p w14:paraId="484B6257" w14:textId="77777777" w:rsidR="0018086C" w:rsidRPr="005D3D3C" w:rsidRDefault="0018086C" w:rsidP="0018086C">
      <w:pPr>
        <w:pStyle w:val="Geenafstand"/>
        <w:jc w:val="center"/>
        <w:rPr>
          <w:b/>
          <w:bCs/>
        </w:rPr>
      </w:pPr>
    </w:p>
    <w:p w14:paraId="2B7C55B7" w14:textId="6A5B228E" w:rsidR="0018086C" w:rsidRPr="005D3D3C" w:rsidRDefault="00DC5958" w:rsidP="00D12617">
      <w:pPr>
        <w:pStyle w:val="Geenafstand"/>
        <w:jc w:val="center"/>
        <w:rPr>
          <w:sz w:val="34"/>
          <w:szCs w:val="34"/>
          <w:lang w:val="en-GB"/>
        </w:rPr>
      </w:pPr>
      <w:r w:rsidRPr="005D3D3C">
        <w:rPr>
          <w:b/>
          <w:bCs/>
          <w:sz w:val="34"/>
          <w:szCs w:val="34"/>
          <w:lang w:val="en-GB"/>
        </w:rPr>
        <w:t>Loading Master</w:t>
      </w:r>
    </w:p>
    <w:p w14:paraId="2BF77817" w14:textId="5882C2E9" w:rsidR="001209C2" w:rsidRPr="005D3D3C" w:rsidRDefault="001209C2" w:rsidP="0018086C">
      <w:pPr>
        <w:pStyle w:val="Geenafstand"/>
        <w:rPr>
          <w:b/>
          <w:bCs/>
          <w:sz w:val="26"/>
          <w:szCs w:val="26"/>
          <w:lang w:val="en-GB"/>
        </w:rPr>
      </w:pPr>
      <w:proofErr w:type="spellStart"/>
      <w:r w:rsidRPr="005D3D3C">
        <w:rPr>
          <w:b/>
          <w:bCs/>
          <w:sz w:val="26"/>
          <w:szCs w:val="26"/>
          <w:lang w:val="en-GB"/>
        </w:rPr>
        <w:t>Jouw</w:t>
      </w:r>
      <w:proofErr w:type="spellEnd"/>
      <w:r w:rsidRPr="005D3D3C">
        <w:rPr>
          <w:b/>
          <w:bCs/>
          <w:sz w:val="26"/>
          <w:szCs w:val="26"/>
          <w:lang w:val="en-GB"/>
        </w:rPr>
        <w:t xml:space="preserve"> </w:t>
      </w:r>
      <w:proofErr w:type="spellStart"/>
      <w:r w:rsidRPr="005D3D3C">
        <w:rPr>
          <w:b/>
          <w:bCs/>
          <w:sz w:val="26"/>
          <w:szCs w:val="26"/>
          <w:lang w:val="en-GB"/>
        </w:rPr>
        <w:t>functie</w:t>
      </w:r>
      <w:proofErr w:type="spellEnd"/>
    </w:p>
    <w:p w14:paraId="616E4301" w14:textId="03EF0911" w:rsidR="000C3398" w:rsidRPr="005D3D3C" w:rsidRDefault="00EB021D" w:rsidP="00232D1C">
      <w:pPr>
        <w:pStyle w:val="Geenafstand"/>
        <w:numPr>
          <w:ilvl w:val="0"/>
          <w:numId w:val="5"/>
        </w:numPr>
        <w:rPr>
          <w:sz w:val="20"/>
          <w:szCs w:val="20"/>
        </w:rPr>
      </w:pPr>
      <w:r w:rsidRPr="005D3D3C">
        <w:rPr>
          <w:sz w:val="20"/>
          <w:szCs w:val="20"/>
        </w:rPr>
        <w:t xml:space="preserve">Jouw werkterrein vertaalt zich </w:t>
      </w:r>
      <w:r w:rsidR="000C3398" w:rsidRPr="005D3D3C">
        <w:rPr>
          <w:sz w:val="20"/>
          <w:szCs w:val="20"/>
        </w:rPr>
        <w:t>in :</w:t>
      </w:r>
    </w:p>
    <w:p w14:paraId="64E04282" w14:textId="7800D90A" w:rsidR="000C3398" w:rsidRPr="005D3D3C" w:rsidRDefault="001B5611" w:rsidP="000C3398">
      <w:pPr>
        <w:pStyle w:val="Geenafstand"/>
        <w:numPr>
          <w:ilvl w:val="1"/>
          <w:numId w:val="5"/>
        </w:numPr>
        <w:rPr>
          <w:sz w:val="20"/>
          <w:szCs w:val="20"/>
        </w:rPr>
      </w:pPr>
      <w:r w:rsidRPr="005D3D3C">
        <w:rPr>
          <w:sz w:val="20"/>
          <w:szCs w:val="20"/>
        </w:rPr>
        <w:t xml:space="preserve">Het veilig en nauwkeurig aanmeren, lossen en laden van tankschepen op de </w:t>
      </w:r>
      <w:proofErr w:type="spellStart"/>
      <w:r w:rsidRPr="005D3D3C">
        <w:rPr>
          <w:sz w:val="20"/>
          <w:szCs w:val="20"/>
        </w:rPr>
        <w:t>jetty’s</w:t>
      </w:r>
      <w:proofErr w:type="spellEnd"/>
      <w:r w:rsidRPr="005D3D3C">
        <w:rPr>
          <w:sz w:val="20"/>
          <w:szCs w:val="20"/>
        </w:rPr>
        <w:t>.</w:t>
      </w:r>
    </w:p>
    <w:p w14:paraId="539355F5" w14:textId="4BEFA20B" w:rsidR="00215090" w:rsidRPr="005D3D3C" w:rsidRDefault="00215090" w:rsidP="000C3398">
      <w:pPr>
        <w:pStyle w:val="Geenafstand"/>
        <w:numPr>
          <w:ilvl w:val="1"/>
          <w:numId w:val="5"/>
        </w:numPr>
        <w:rPr>
          <w:sz w:val="20"/>
          <w:szCs w:val="20"/>
        </w:rPr>
      </w:pPr>
      <w:r w:rsidRPr="005D3D3C">
        <w:rPr>
          <w:sz w:val="20"/>
          <w:szCs w:val="20"/>
        </w:rPr>
        <w:t>Het maken van de nodige afspraken aan boord van schepen betreffende laad</w:t>
      </w:r>
      <w:r w:rsidR="00207316">
        <w:rPr>
          <w:sz w:val="20"/>
          <w:szCs w:val="20"/>
        </w:rPr>
        <w:t>-</w:t>
      </w:r>
      <w:r w:rsidRPr="005D3D3C">
        <w:rPr>
          <w:sz w:val="20"/>
          <w:szCs w:val="20"/>
        </w:rPr>
        <w:t>/losoperaties.</w:t>
      </w:r>
    </w:p>
    <w:p w14:paraId="54A1F7F2" w14:textId="43285A6F" w:rsidR="002C40F9" w:rsidRPr="005D3D3C" w:rsidRDefault="002C40F9" w:rsidP="000C3398">
      <w:pPr>
        <w:pStyle w:val="Geenafstand"/>
        <w:numPr>
          <w:ilvl w:val="1"/>
          <w:numId w:val="5"/>
        </w:numPr>
        <w:rPr>
          <w:sz w:val="20"/>
          <w:szCs w:val="20"/>
        </w:rPr>
      </w:pPr>
      <w:r w:rsidRPr="005D3D3C">
        <w:rPr>
          <w:sz w:val="20"/>
          <w:szCs w:val="20"/>
        </w:rPr>
        <w:t xml:space="preserve">De efficiëntie van </w:t>
      </w:r>
      <w:r w:rsidR="007929A8" w:rsidRPr="005D3D3C">
        <w:rPr>
          <w:sz w:val="20"/>
          <w:szCs w:val="20"/>
        </w:rPr>
        <w:t>scheepsoperaties</w:t>
      </w:r>
      <w:r w:rsidRPr="005D3D3C">
        <w:rPr>
          <w:sz w:val="20"/>
          <w:szCs w:val="20"/>
        </w:rPr>
        <w:t xml:space="preserve"> opvolgen</w:t>
      </w:r>
      <w:r w:rsidR="007929A8" w:rsidRPr="005D3D3C">
        <w:rPr>
          <w:sz w:val="20"/>
          <w:szCs w:val="20"/>
        </w:rPr>
        <w:t xml:space="preserve"> om een optimale </w:t>
      </w:r>
      <w:proofErr w:type="spellStart"/>
      <w:r w:rsidR="007929A8" w:rsidRPr="005D3D3C">
        <w:rPr>
          <w:sz w:val="20"/>
          <w:szCs w:val="20"/>
        </w:rPr>
        <w:t>jettybezetting</w:t>
      </w:r>
      <w:proofErr w:type="spellEnd"/>
      <w:r w:rsidR="007929A8" w:rsidRPr="005D3D3C">
        <w:rPr>
          <w:sz w:val="20"/>
          <w:szCs w:val="20"/>
        </w:rPr>
        <w:t xml:space="preserve"> te verkrijgen.</w:t>
      </w:r>
    </w:p>
    <w:p w14:paraId="3BE60E47" w14:textId="74889176" w:rsidR="001B5611" w:rsidRPr="005D3D3C" w:rsidRDefault="001B5611" w:rsidP="000C3398">
      <w:pPr>
        <w:pStyle w:val="Geenafstand"/>
        <w:numPr>
          <w:ilvl w:val="1"/>
          <w:numId w:val="5"/>
        </w:numPr>
        <w:rPr>
          <w:sz w:val="20"/>
          <w:szCs w:val="20"/>
        </w:rPr>
      </w:pPr>
      <w:r w:rsidRPr="005D3D3C">
        <w:rPr>
          <w:sz w:val="20"/>
          <w:szCs w:val="20"/>
        </w:rPr>
        <w:t>Het</w:t>
      </w:r>
      <w:r w:rsidR="00F523B0" w:rsidRPr="005D3D3C">
        <w:rPr>
          <w:sz w:val="20"/>
          <w:szCs w:val="20"/>
        </w:rPr>
        <w:t xml:space="preserve"> administratief</w:t>
      </w:r>
      <w:r w:rsidRPr="005D3D3C">
        <w:rPr>
          <w:sz w:val="20"/>
          <w:szCs w:val="20"/>
        </w:rPr>
        <w:t xml:space="preserve"> voorbereiden en afwerken van scheepsdossiers.</w:t>
      </w:r>
    </w:p>
    <w:p w14:paraId="393E7FE6" w14:textId="7E223760" w:rsidR="00215090" w:rsidRDefault="001B5611" w:rsidP="0020011B">
      <w:pPr>
        <w:pStyle w:val="Geenafstand"/>
        <w:numPr>
          <w:ilvl w:val="1"/>
          <w:numId w:val="5"/>
        </w:numPr>
        <w:rPr>
          <w:sz w:val="20"/>
          <w:szCs w:val="20"/>
        </w:rPr>
      </w:pPr>
      <w:r w:rsidRPr="005D3D3C">
        <w:rPr>
          <w:sz w:val="20"/>
          <w:szCs w:val="20"/>
        </w:rPr>
        <w:t xml:space="preserve">Het berekenen </w:t>
      </w:r>
      <w:r w:rsidR="00F523B0" w:rsidRPr="005D3D3C">
        <w:rPr>
          <w:sz w:val="20"/>
          <w:szCs w:val="20"/>
        </w:rPr>
        <w:t xml:space="preserve">en controleren </w:t>
      </w:r>
      <w:r w:rsidRPr="005D3D3C">
        <w:rPr>
          <w:sz w:val="20"/>
          <w:szCs w:val="20"/>
        </w:rPr>
        <w:t xml:space="preserve">van </w:t>
      </w:r>
      <w:r w:rsidR="00F523B0" w:rsidRPr="005D3D3C">
        <w:rPr>
          <w:sz w:val="20"/>
          <w:szCs w:val="20"/>
        </w:rPr>
        <w:t xml:space="preserve">geladen en geloste hoeveelheden bij scheepsoperaties in samenwerking met verschillende externe </w:t>
      </w:r>
      <w:proofErr w:type="spellStart"/>
      <w:r w:rsidR="00F523B0" w:rsidRPr="005D3D3C">
        <w:rPr>
          <w:sz w:val="20"/>
          <w:szCs w:val="20"/>
        </w:rPr>
        <w:t>surveyor</w:t>
      </w:r>
      <w:proofErr w:type="spellEnd"/>
      <w:r w:rsidR="00F523B0" w:rsidRPr="005D3D3C">
        <w:rPr>
          <w:sz w:val="20"/>
          <w:szCs w:val="20"/>
        </w:rPr>
        <w:t xml:space="preserve"> firma’s.</w:t>
      </w:r>
      <w:r w:rsidR="000545BE">
        <w:rPr>
          <w:sz w:val="20"/>
          <w:szCs w:val="20"/>
        </w:rPr>
        <w:t xml:space="preserve"> </w:t>
      </w:r>
      <w:r w:rsidR="00215090" w:rsidRPr="005D3D3C">
        <w:rPr>
          <w:sz w:val="20"/>
          <w:szCs w:val="20"/>
        </w:rPr>
        <w:t>Stockbeheer is hierbij een belangrijk aspect wat steeds zorgvuldig opgevolgd dient te worden.</w:t>
      </w:r>
    </w:p>
    <w:p w14:paraId="77058213" w14:textId="59EAAE7A" w:rsidR="005D3D3C" w:rsidRDefault="005D3D3C" w:rsidP="0020011B">
      <w:pPr>
        <w:pStyle w:val="Geenafstand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Het opvolgen van </w:t>
      </w:r>
      <w:proofErr w:type="spellStart"/>
      <w:r>
        <w:rPr>
          <w:sz w:val="20"/>
          <w:szCs w:val="20"/>
        </w:rPr>
        <w:t>surveyoractiviteiten</w:t>
      </w:r>
      <w:proofErr w:type="spellEnd"/>
      <w:r w:rsidR="000545BE">
        <w:rPr>
          <w:sz w:val="20"/>
          <w:szCs w:val="20"/>
        </w:rPr>
        <w:t xml:space="preserve"> </w:t>
      </w:r>
      <w:r>
        <w:rPr>
          <w:sz w:val="20"/>
          <w:szCs w:val="20"/>
        </w:rPr>
        <w:t>op de terminal</w:t>
      </w:r>
      <w:r w:rsidR="00207316">
        <w:rPr>
          <w:sz w:val="20"/>
          <w:szCs w:val="20"/>
        </w:rPr>
        <w:t>.</w:t>
      </w:r>
    </w:p>
    <w:p w14:paraId="502B4477" w14:textId="1B345B3C" w:rsidR="005D3D3C" w:rsidRPr="005D3D3C" w:rsidRDefault="005D3D3C" w:rsidP="0020011B">
      <w:pPr>
        <w:pStyle w:val="Geenafstand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Het bewaken van productkwaliteit (bv. Stikstofspoelen)</w:t>
      </w:r>
      <w:r w:rsidR="00207316">
        <w:rPr>
          <w:sz w:val="20"/>
          <w:szCs w:val="20"/>
        </w:rPr>
        <w:t>.</w:t>
      </w:r>
    </w:p>
    <w:p w14:paraId="48566A30" w14:textId="2F11164B" w:rsidR="002C40F9" w:rsidRPr="005D3D3C" w:rsidRDefault="002C40F9" w:rsidP="00F523B0">
      <w:pPr>
        <w:pStyle w:val="Geenafstand"/>
        <w:numPr>
          <w:ilvl w:val="1"/>
          <w:numId w:val="5"/>
        </w:numPr>
        <w:rPr>
          <w:sz w:val="20"/>
          <w:szCs w:val="20"/>
        </w:rPr>
      </w:pPr>
      <w:r w:rsidRPr="005D3D3C">
        <w:rPr>
          <w:sz w:val="20"/>
          <w:szCs w:val="20"/>
        </w:rPr>
        <w:t>Het opmaken en afleveren van correcte scheepsdocumenten.</w:t>
      </w:r>
    </w:p>
    <w:p w14:paraId="6DE8F9A3" w14:textId="0155310A" w:rsidR="001B5611" w:rsidRPr="005D3D3C" w:rsidRDefault="00F523B0" w:rsidP="000C3398">
      <w:pPr>
        <w:pStyle w:val="Geenafstand"/>
        <w:numPr>
          <w:ilvl w:val="1"/>
          <w:numId w:val="5"/>
        </w:numPr>
        <w:rPr>
          <w:sz w:val="20"/>
          <w:szCs w:val="20"/>
        </w:rPr>
      </w:pPr>
      <w:r w:rsidRPr="005D3D3C">
        <w:rPr>
          <w:sz w:val="20"/>
          <w:szCs w:val="20"/>
        </w:rPr>
        <w:t>D</w:t>
      </w:r>
      <w:r w:rsidR="001B5611" w:rsidRPr="005D3D3C">
        <w:rPr>
          <w:sz w:val="20"/>
          <w:szCs w:val="20"/>
        </w:rPr>
        <w:t>e werking van het team operatoren</w:t>
      </w:r>
      <w:r w:rsidRPr="005D3D3C">
        <w:rPr>
          <w:sz w:val="20"/>
          <w:szCs w:val="20"/>
        </w:rPr>
        <w:t xml:space="preserve"> coördineren</w:t>
      </w:r>
      <w:r w:rsidR="001B5611" w:rsidRPr="005D3D3C">
        <w:rPr>
          <w:sz w:val="20"/>
          <w:szCs w:val="20"/>
        </w:rPr>
        <w:t xml:space="preserve"> in het kader van scheepsbehandelingen</w:t>
      </w:r>
      <w:r w:rsidR="00207316">
        <w:rPr>
          <w:sz w:val="20"/>
          <w:szCs w:val="20"/>
        </w:rPr>
        <w:t xml:space="preserve"> (i</w:t>
      </w:r>
      <w:r w:rsidRPr="005D3D3C">
        <w:rPr>
          <w:sz w:val="20"/>
          <w:szCs w:val="20"/>
        </w:rPr>
        <w:t>n samenspraak met de teamleader of assistent teamleader)</w:t>
      </w:r>
    </w:p>
    <w:p w14:paraId="0879243B" w14:textId="531CE7D8" w:rsidR="00F523B0" w:rsidRPr="005D3D3C" w:rsidRDefault="00F523B0" w:rsidP="00215090">
      <w:pPr>
        <w:pStyle w:val="Geenafstand"/>
        <w:ind w:left="1440"/>
        <w:rPr>
          <w:sz w:val="20"/>
          <w:szCs w:val="20"/>
        </w:rPr>
      </w:pPr>
      <w:r w:rsidRPr="005D3D3C">
        <w:rPr>
          <w:sz w:val="20"/>
          <w:szCs w:val="20"/>
        </w:rPr>
        <w:t>En hierbij zelf ook ondersteunen bij allerlei operationele activiteiten.</w:t>
      </w:r>
    </w:p>
    <w:p w14:paraId="048F209B" w14:textId="77777777" w:rsidR="007001DF" w:rsidRPr="005D3D3C" w:rsidRDefault="007001DF" w:rsidP="0018086C">
      <w:pPr>
        <w:pStyle w:val="Geenafstand"/>
      </w:pPr>
    </w:p>
    <w:p w14:paraId="50243DF7" w14:textId="7620EC17" w:rsidR="001209C2" w:rsidRPr="005D3D3C" w:rsidRDefault="001209C2" w:rsidP="0018086C">
      <w:pPr>
        <w:pStyle w:val="Geenafstand"/>
        <w:rPr>
          <w:b/>
          <w:bCs/>
          <w:sz w:val="26"/>
          <w:szCs w:val="26"/>
        </w:rPr>
      </w:pPr>
      <w:r w:rsidRPr="005D3D3C">
        <w:rPr>
          <w:b/>
          <w:bCs/>
          <w:sz w:val="26"/>
          <w:szCs w:val="26"/>
        </w:rPr>
        <w:t>Jouw profiel</w:t>
      </w:r>
    </w:p>
    <w:p w14:paraId="6776ADED" w14:textId="115DDB63" w:rsidR="0010637B" w:rsidRPr="005D3D3C" w:rsidRDefault="0010637B" w:rsidP="0018086C">
      <w:pPr>
        <w:pStyle w:val="Geenafstand"/>
        <w:numPr>
          <w:ilvl w:val="0"/>
          <w:numId w:val="4"/>
        </w:numPr>
        <w:rPr>
          <w:sz w:val="20"/>
          <w:szCs w:val="20"/>
          <w:lang w:val="nl-NL" w:eastAsia="nl-BE"/>
        </w:rPr>
      </w:pPr>
      <w:r w:rsidRPr="005D3D3C">
        <w:rPr>
          <w:sz w:val="20"/>
          <w:szCs w:val="20"/>
          <w:lang w:val="nl-NL" w:eastAsia="nl-BE"/>
        </w:rPr>
        <w:t xml:space="preserve">Je </w:t>
      </w:r>
      <w:r w:rsidR="00692875" w:rsidRPr="005D3D3C">
        <w:rPr>
          <w:sz w:val="20"/>
          <w:szCs w:val="20"/>
          <w:lang w:val="nl-NL" w:eastAsia="nl-BE"/>
        </w:rPr>
        <w:t>hebt een uiterst gedisciplineerde houding op het vlak van veiligheidsprocedures en richtlijnen</w:t>
      </w:r>
      <w:r w:rsidR="00207316">
        <w:rPr>
          <w:sz w:val="20"/>
          <w:szCs w:val="20"/>
          <w:lang w:val="nl-NL" w:eastAsia="nl-BE"/>
        </w:rPr>
        <w:t>,</w:t>
      </w:r>
      <w:r w:rsidR="004828C0" w:rsidRPr="005D3D3C">
        <w:rPr>
          <w:sz w:val="20"/>
          <w:szCs w:val="20"/>
          <w:lang w:val="nl-NL" w:eastAsia="nl-BE"/>
        </w:rPr>
        <w:t xml:space="preserve"> </w:t>
      </w:r>
      <w:r w:rsidR="00207316">
        <w:rPr>
          <w:sz w:val="20"/>
          <w:szCs w:val="20"/>
          <w:lang w:val="nl-NL" w:eastAsia="nl-BE"/>
        </w:rPr>
        <w:t>m</w:t>
      </w:r>
      <w:r w:rsidR="004828C0" w:rsidRPr="005D3D3C">
        <w:rPr>
          <w:sz w:val="20"/>
          <w:szCs w:val="20"/>
          <w:lang w:val="nl-NL" w:eastAsia="nl-BE"/>
        </w:rPr>
        <w:t>.a.w. veiligheid zit in jouw DNA.</w:t>
      </w:r>
    </w:p>
    <w:p w14:paraId="5A803B49" w14:textId="1F9765F6" w:rsidR="004828C0" w:rsidRPr="005D3D3C" w:rsidRDefault="004E11CA" w:rsidP="0018086C">
      <w:pPr>
        <w:pStyle w:val="Geenafstand"/>
        <w:numPr>
          <w:ilvl w:val="0"/>
          <w:numId w:val="4"/>
        </w:numPr>
        <w:rPr>
          <w:sz w:val="20"/>
          <w:szCs w:val="20"/>
          <w:lang w:val="nl-NL" w:eastAsia="nl-BE"/>
        </w:rPr>
      </w:pPr>
      <w:r w:rsidRPr="005D3D3C">
        <w:rPr>
          <w:sz w:val="20"/>
          <w:szCs w:val="20"/>
        </w:rPr>
        <w:t>Je hebt een betrokken</w:t>
      </w:r>
      <w:r w:rsidR="00692875" w:rsidRPr="005D3D3C">
        <w:rPr>
          <w:sz w:val="20"/>
          <w:szCs w:val="20"/>
        </w:rPr>
        <w:t>, hand</w:t>
      </w:r>
      <w:r w:rsidR="00F523B0" w:rsidRPr="005D3D3C">
        <w:rPr>
          <w:sz w:val="20"/>
          <w:szCs w:val="20"/>
        </w:rPr>
        <w:t>s</w:t>
      </w:r>
      <w:r w:rsidR="00692875" w:rsidRPr="005D3D3C">
        <w:rPr>
          <w:sz w:val="20"/>
          <w:szCs w:val="20"/>
        </w:rPr>
        <w:t>-on</w:t>
      </w:r>
      <w:r w:rsidRPr="005D3D3C">
        <w:rPr>
          <w:sz w:val="20"/>
          <w:szCs w:val="20"/>
        </w:rPr>
        <w:t xml:space="preserve"> en positieve ingesteldheid</w:t>
      </w:r>
      <w:r w:rsidR="00B559B5" w:rsidRPr="005D3D3C">
        <w:rPr>
          <w:sz w:val="20"/>
          <w:szCs w:val="20"/>
        </w:rPr>
        <w:t>.</w:t>
      </w:r>
      <w:r w:rsidR="004828C0" w:rsidRPr="005D3D3C">
        <w:rPr>
          <w:sz w:val="20"/>
          <w:szCs w:val="20"/>
        </w:rPr>
        <w:t xml:space="preserve"> </w:t>
      </w:r>
      <w:r w:rsidR="001B5611" w:rsidRPr="005D3D3C">
        <w:rPr>
          <w:sz w:val="20"/>
          <w:szCs w:val="20"/>
        </w:rPr>
        <w:t>Je hebt een voorbeeldfunctie.</w:t>
      </w:r>
    </w:p>
    <w:p w14:paraId="62F510CC" w14:textId="58B61B36" w:rsidR="004E11CA" w:rsidRPr="005D3D3C" w:rsidRDefault="004828C0" w:rsidP="0018086C">
      <w:pPr>
        <w:pStyle w:val="Geenafstand"/>
        <w:numPr>
          <w:ilvl w:val="0"/>
          <w:numId w:val="4"/>
        </w:numPr>
        <w:rPr>
          <w:sz w:val="20"/>
          <w:szCs w:val="20"/>
          <w:lang w:val="nl-NL" w:eastAsia="nl-BE"/>
        </w:rPr>
      </w:pPr>
      <w:r w:rsidRPr="005D3D3C">
        <w:rPr>
          <w:sz w:val="20"/>
          <w:szCs w:val="20"/>
        </w:rPr>
        <w:t>Respect en eerlijkheid zijn essentiële waarden in je werk en in de omgang met collega’s</w:t>
      </w:r>
      <w:r w:rsidR="00207316">
        <w:rPr>
          <w:sz w:val="20"/>
          <w:szCs w:val="20"/>
        </w:rPr>
        <w:t>.</w:t>
      </w:r>
    </w:p>
    <w:p w14:paraId="5D88EE4D" w14:textId="0C331B61" w:rsidR="008D15A6" w:rsidRPr="007929A8" w:rsidRDefault="00B057FC" w:rsidP="00156815">
      <w:pPr>
        <w:pStyle w:val="Geenafstand"/>
        <w:numPr>
          <w:ilvl w:val="0"/>
          <w:numId w:val="4"/>
        </w:numPr>
        <w:rPr>
          <w:sz w:val="20"/>
          <w:szCs w:val="20"/>
          <w:lang w:val="nl-NL" w:eastAsia="nl-BE"/>
        </w:rPr>
      </w:pPr>
      <w:r w:rsidRPr="005D3D3C">
        <w:rPr>
          <w:sz w:val="20"/>
          <w:szCs w:val="20"/>
          <w:lang w:val="nl-NL" w:eastAsia="nl-BE"/>
        </w:rPr>
        <w:t>V</w:t>
      </w:r>
      <w:r w:rsidR="0015647B" w:rsidRPr="005D3D3C">
        <w:rPr>
          <w:sz w:val="20"/>
          <w:szCs w:val="20"/>
          <w:lang w:val="nl-NL" w:eastAsia="nl-BE"/>
        </w:rPr>
        <w:t xml:space="preserve">lot communiceren in het Nederlands en </w:t>
      </w:r>
      <w:r w:rsidR="00692875" w:rsidRPr="005D3D3C">
        <w:rPr>
          <w:sz w:val="20"/>
          <w:szCs w:val="20"/>
          <w:lang w:val="nl-NL" w:eastAsia="nl-BE"/>
        </w:rPr>
        <w:t xml:space="preserve">basiskennis van het </w:t>
      </w:r>
      <w:r w:rsidR="0015647B" w:rsidRPr="005D3D3C">
        <w:rPr>
          <w:sz w:val="20"/>
          <w:szCs w:val="20"/>
          <w:lang w:val="nl-NL" w:eastAsia="nl-BE"/>
        </w:rPr>
        <w:t>Engels</w:t>
      </w:r>
      <w:r w:rsidR="0015647B" w:rsidRPr="007929A8">
        <w:rPr>
          <w:sz w:val="20"/>
          <w:szCs w:val="20"/>
          <w:lang w:val="nl-NL" w:eastAsia="nl-BE"/>
        </w:rPr>
        <w:t xml:space="preserve"> zijn een must voor een vlotte samenwerking</w:t>
      </w:r>
      <w:r w:rsidR="001B5611" w:rsidRPr="007929A8">
        <w:rPr>
          <w:sz w:val="20"/>
          <w:szCs w:val="20"/>
          <w:lang w:val="nl-NL" w:eastAsia="nl-BE"/>
        </w:rPr>
        <w:t>.</w:t>
      </w:r>
    </w:p>
    <w:p w14:paraId="1722C3D5" w14:textId="5D3ED3F0" w:rsidR="000C3398" w:rsidRPr="007929A8" w:rsidRDefault="000C3398" w:rsidP="00156815">
      <w:pPr>
        <w:pStyle w:val="Geenafstand"/>
        <w:numPr>
          <w:ilvl w:val="0"/>
          <w:numId w:val="4"/>
        </w:numPr>
        <w:rPr>
          <w:sz w:val="20"/>
          <w:szCs w:val="20"/>
          <w:lang w:val="nl-NL" w:eastAsia="nl-BE"/>
        </w:rPr>
      </w:pPr>
      <w:r w:rsidRPr="007929A8">
        <w:rPr>
          <w:sz w:val="20"/>
          <w:szCs w:val="20"/>
          <w:lang w:val="nl-NL" w:eastAsia="nl-BE"/>
        </w:rPr>
        <w:t xml:space="preserve">Ervaring in </w:t>
      </w:r>
      <w:r w:rsidR="00C375AF" w:rsidRPr="007929A8">
        <w:rPr>
          <w:sz w:val="20"/>
          <w:szCs w:val="20"/>
          <w:lang w:val="nl-NL" w:eastAsia="nl-BE"/>
        </w:rPr>
        <w:t xml:space="preserve">een operationele afdeling op een tankterminal </w:t>
      </w:r>
      <w:r w:rsidRPr="007929A8">
        <w:rPr>
          <w:sz w:val="20"/>
          <w:szCs w:val="20"/>
          <w:lang w:val="nl-NL" w:eastAsia="nl-BE"/>
        </w:rPr>
        <w:t>is essentieel</w:t>
      </w:r>
      <w:r w:rsidR="00207316">
        <w:rPr>
          <w:sz w:val="20"/>
          <w:szCs w:val="20"/>
          <w:lang w:val="nl-NL" w:eastAsia="nl-BE"/>
        </w:rPr>
        <w:t>.</w:t>
      </w:r>
    </w:p>
    <w:p w14:paraId="7C8C0B6C" w14:textId="77777777" w:rsidR="0018086C" w:rsidRPr="009A4624" w:rsidRDefault="0018086C" w:rsidP="0018086C">
      <w:pPr>
        <w:pStyle w:val="Geenafstand"/>
        <w:rPr>
          <w:sz w:val="28"/>
          <w:szCs w:val="28"/>
        </w:rPr>
      </w:pPr>
    </w:p>
    <w:p w14:paraId="26441D1E" w14:textId="54E8A844" w:rsidR="001209C2" w:rsidRPr="007929A8" w:rsidRDefault="001209C2" w:rsidP="0018086C">
      <w:pPr>
        <w:pStyle w:val="Geenafstand"/>
        <w:rPr>
          <w:b/>
          <w:bCs/>
          <w:sz w:val="26"/>
          <w:szCs w:val="26"/>
        </w:rPr>
      </w:pPr>
      <w:r w:rsidRPr="007929A8">
        <w:rPr>
          <w:b/>
          <w:bCs/>
          <w:sz w:val="26"/>
          <w:szCs w:val="26"/>
        </w:rPr>
        <w:t>Aanbod</w:t>
      </w:r>
    </w:p>
    <w:p w14:paraId="1E1DBEF9" w14:textId="116E81A8" w:rsidR="001209C2" w:rsidRPr="007929A8" w:rsidRDefault="001209C2" w:rsidP="0018086C">
      <w:pPr>
        <w:pStyle w:val="Geenafstand"/>
        <w:numPr>
          <w:ilvl w:val="0"/>
          <w:numId w:val="4"/>
        </w:numPr>
        <w:rPr>
          <w:sz w:val="20"/>
          <w:szCs w:val="20"/>
        </w:rPr>
      </w:pPr>
      <w:r w:rsidRPr="007929A8">
        <w:rPr>
          <w:sz w:val="20"/>
          <w:szCs w:val="20"/>
          <w:shd w:val="clear" w:color="auto" w:fill="FFFFFF"/>
        </w:rPr>
        <w:t>Je komt terecht in een sterk groeiende internationale onderneming waar ruimte is voor intiatief en je kan meebouwen aan een groeiverhaal.</w:t>
      </w:r>
    </w:p>
    <w:p w14:paraId="2E3B15FC" w14:textId="4E55788D" w:rsidR="00E2664C" w:rsidRPr="007929A8" w:rsidRDefault="00E2664C" w:rsidP="0018086C">
      <w:pPr>
        <w:pStyle w:val="Geenafstand"/>
        <w:numPr>
          <w:ilvl w:val="0"/>
          <w:numId w:val="4"/>
        </w:numPr>
        <w:rPr>
          <w:sz w:val="20"/>
          <w:szCs w:val="20"/>
        </w:rPr>
      </w:pPr>
      <w:r w:rsidRPr="007929A8">
        <w:rPr>
          <w:sz w:val="20"/>
          <w:szCs w:val="20"/>
          <w:shd w:val="clear" w:color="auto" w:fill="FFFFFF"/>
        </w:rPr>
        <w:t>Naast een competitief salaris geniet je van een aantal interessante secundaire arbeidsvoorwaarden</w:t>
      </w:r>
      <w:r w:rsidR="00877B0F" w:rsidRPr="007929A8">
        <w:rPr>
          <w:sz w:val="20"/>
          <w:szCs w:val="20"/>
          <w:shd w:val="clear" w:color="auto" w:fill="FFFFFF"/>
        </w:rPr>
        <w:t xml:space="preserve"> zoals maaltijdcheques, groepsverzekering</w:t>
      </w:r>
      <w:r w:rsidR="008F3622" w:rsidRPr="007929A8">
        <w:rPr>
          <w:sz w:val="20"/>
          <w:szCs w:val="20"/>
          <w:shd w:val="clear" w:color="auto" w:fill="FFFFFF"/>
        </w:rPr>
        <w:t xml:space="preserve">, </w:t>
      </w:r>
      <w:r w:rsidR="006156E3" w:rsidRPr="007929A8">
        <w:rPr>
          <w:sz w:val="20"/>
          <w:szCs w:val="20"/>
          <w:shd w:val="clear" w:color="auto" w:fill="FFFFFF"/>
        </w:rPr>
        <w:t xml:space="preserve">hospitalisatieverzekering met tandzorgplan en </w:t>
      </w:r>
      <w:r w:rsidR="00877B0F" w:rsidRPr="007929A8">
        <w:rPr>
          <w:sz w:val="20"/>
          <w:szCs w:val="20"/>
          <w:shd w:val="clear" w:color="auto" w:fill="FFFFFF"/>
        </w:rPr>
        <w:t>de mogelijkheid tot het leasen van een fiets</w:t>
      </w:r>
      <w:r w:rsidR="00207316">
        <w:rPr>
          <w:sz w:val="20"/>
          <w:szCs w:val="20"/>
          <w:shd w:val="clear" w:color="auto" w:fill="FFFFFF"/>
        </w:rPr>
        <w:t>.</w:t>
      </w:r>
    </w:p>
    <w:p w14:paraId="0C2B5414" w14:textId="3FFE954F" w:rsidR="00877B0F" w:rsidRPr="007929A8" w:rsidRDefault="00877B0F" w:rsidP="0018086C">
      <w:pPr>
        <w:pStyle w:val="Geenafstand"/>
        <w:numPr>
          <w:ilvl w:val="0"/>
          <w:numId w:val="4"/>
        </w:numPr>
        <w:rPr>
          <w:sz w:val="20"/>
          <w:szCs w:val="20"/>
        </w:rPr>
      </w:pPr>
      <w:r w:rsidRPr="007929A8">
        <w:rPr>
          <w:sz w:val="20"/>
          <w:szCs w:val="20"/>
          <w:shd w:val="clear" w:color="auto" w:fill="FFFFFF"/>
        </w:rPr>
        <w:t xml:space="preserve">Je zal werken </w:t>
      </w:r>
      <w:r w:rsidR="00707A50" w:rsidRPr="007929A8">
        <w:rPr>
          <w:sz w:val="20"/>
          <w:szCs w:val="20"/>
          <w:shd w:val="clear" w:color="auto" w:fill="FFFFFF"/>
        </w:rPr>
        <w:t xml:space="preserve">in </w:t>
      </w:r>
      <w:r w:rsidR="00AC6066" w:rsidRPr="007929A8">
        <w:rPr>
          <w:sz w:val="20"/>
          <w:szCs w:val="20"/>
          <w:shd w:val="clear" w:color="auto" w:fill="FFFFFF"/>
        </w:rPr>
        <w:t xml:space="preserve">een </w:t>
      </w:r>
      <w:r w:rsidR="005D3D3C">
        <w:rPr>
          <w:sz w:val="20"/>
          <w:szCs w:val="20"/>
          <w:shd w:val="clear" w:color="auto" w:fill="FFFFFF"/>
        </w:rPr>
        <w:t>6</w:t>
      </w:r>
      <w:r w:rsidR="006156E3" w:rsidRPr="007929A8">
        <w:rPr>
          <w:sz w:val="20"/>
          <w:szCs w:val="20"/>
          <w:shd w:val="clear" w:color="auto" w:fill="FFFFFF"/>
        </w:rPr>
        <w:t>-</w:t>
      </w:r>
      <w:r w:rsidR="00AC6066" w:rsidRPr="007929A8">
        <w:rPr>
          <w:sz w:val="20"/>
          <w:szCs w:val="20"/>
          <w:shd w:val="clear" w:color="auto" w:fill="FFFFFF"/>
        </w:rPr>
        <w:t>ploegensysteem (</w:t>
      </w:r>
      <w:r w:rsidR="000C3398" w:rsidRPr="007929A8">
        <w:rPr>
          <w:sz w:val="20"/>
          <w:szCs w:val="20"/>
          <w:shd w:val="clear" w:color="auto" w:fill="FFFFFF"/>
        </w:rPr>
        <w:t>volcontinu</w:t>
      </w:r>
      <w:r w:rsidR="00AC6066" w:rsidRPr="007929A8">
        <w:rPr>
          <w:sz w:val="20"/>
          <w:szCs w:val="20"/>
          <w:shd w:val="clear" w:color="auto" w:fill="FFFFFF"/>
        </w:rPr>
        <w:t>)</w:t>
      </w:r>
      <w:r w:rsidR="006156E3" w:rsidRPr="007929A8">
        <w:rPr>
          <w:sz w:val="20"/>
          <w:szCs w:val="20"/>
          <w:shd w:val="clear" w:color="auto" w:fill="FFFFFF"/>
        </w:rPr>
        <w:t xml:space="preserve"> met globale shiftpremie</w:t>
      </w:r>
      <w:r w:rsidR="00207316">
        <w:rPr>
          <w:sz w:val="20"/>
          <w:szCs w:val="20"/>
          <w:shd w:val="clear" w:color="auto" w:fill="FFFFFF"/>
        </w:rPr>
        <w:t>.</w:t>
      </w:r>
    </w:p>
    <w:p w14:paraId="76ED46BA" w14:textId="53E78099" w:rsidR="00E2664C" w:rsidRPr="007929A8" w:rsidRDefault="000313FD" w:rsidP="0018086C">
      <w:pPr>
        <w:pStyle w:val="Geenafstand"/>
        <w:numPr>
          <w:ilvl w:val="0"/>
          <w:numId w:val="4"/>
        </w:numPr>
        <w:rPr>
          <w:sz w:val="20"/>
          <w:szCs w:val="20"/>
        </w:rPr>
      </w:pPr>
      <w:r w:rsidRPr="007929A8">
        <w:rPr>
          <w:sz w:val="20"/>
          <w:szCs w:val="20"/>
          <w:shd w:val="clear" w:color="auto" w:fill="FFFFFF"/>
        </w:rPr>
        <w:t xml:space="preserve">Je komt terecht in een dynamisch team waar naast het correct uitvoeren van de job, samenwerking </w:t>
      </w:r>
      <w:r w:rsidR="004003DB" w:rsidRPr="007929A8">
        <w:rPr>
          <w:sz w:val="20"/>
          <w:szCs w:val="20"/>
          <w:shd w:val="clear" w:color="auto" w:fill="FFFFFF"/>
        </w:rPr>
        <w:t>en</w:t>
      </w:r>
      <w:r w:rsidRPr="007929A8">
        <w:rPr>
          <w:sz w:val="20"/>
          <w:szCs w:val="20"/>
          <w:shd w:val="clear" w:color="auto" w:fill="FFFFFF"/>
        </w:rPr>
        <w:t xml:space="preserve"> een goede sfeer centraal staan.</w:t>
      </w:r>
    </w:p>
    <w:p w14:paraId="76341D56" w14:textId="77777777" w:rsidR="001209C2" w:rsidRPr="007929A8" w:rsidRDefault="001209C2" w:rsidP="0018086C">
      <w:pPr>
        <w:pStyle w:val="Geenafstand"/>
        <w:rPr>
          <w:b/>
          <w:bCs/>
          <w:sz w:val="26"/>
          <w:szCs w:val="26"/>
        </w:rPr>
      </w:pPr>
      <w:r w:rsidRPr="009A4624">
        <w:rPr>
          <w:sz w:val="28"/>
          <w:szCs w:val="28"/>
        </w:rPr>
        <w:br/>
      </w:r>
      <w:r w:rsidRPr="007929A8">
        <w:rPr>
          <w:b/>
          <w:bCs/>
          <w:sz w:val="26"/>
          <w:szCs w:val="26"/>
        </w:rPr>
        <w:t xml:space="preserve">Interesse? </w:t>
      </w:r>
    </w:p>
    <w:p w14:paraId="008499BE" w14:textId="24B2DA9B" w:rsidR="0037224C" w:rsidRPr="007929A8" w:rsidRDefault="001209C2" w:rsidP="00AC6066">
      <w:pPr>
        <w:pStyle w:val="Geenafstand"/>
        <w:rPr>
          <w:rFonts w:ascii="Arial" w:hAnsi="Arial" w:cs="Arial"/>
          <w:sz w:val="20"/>
          <w:szCs w:val="20"/>
        </w:rPr>
      </w:pPr>
      <w:r w:rsidRPr="007929A8">
        <w:rPr>
          <w:sz w:val="20"/>
          <w:szCs w:val="20"/>
        </w:rPr>
        <w:t xml:space="preserve">Surf naar </w:t>
      </w:r>
      <w:r w:rsidR="009A0FE3" w:rsidRPr="007929A8">
        <w:rPr>
          <w:b/>
          <w:bCs/>
          <w:sz w:val="20"/>
          <w:szCs w:val="20"/>
        </w:rPr>
        <w:t>www.itcrubis.com/careers</w:t>
      </w:r>
      <w:r w:rsidRPr="007929A8">
        <w:rPr>
          <w:sz w:val="20"/>
          <w:szCs w:val="20"/>
        </w:rPr>
        <w:t xml:space="preserve"> en solliciteer online</w:t>
      </w:r>
      <w:r w:rsidR="009A0FE3" w:rsidRPr="007929A8">
        <w:rPr>
          <w:sz w:val="20"/>
          <w:szCs w:val="20"/>
        </w:rPr>
        <w:t xml:space="preserve"> of stuur je motivatie en cv naar </w:t>
      </w:r>
      <w:bookmarkEnd w:id="1"/>
      <w:r w:rsidR="001B5611" w:rsidRPr="007929A8">
        <w:rPr>
          <w:sz w:val="20"/>
          <w:szCs w:val="20"/>
        </w:rPr>
        <w:t>HR@itcrubis.com</w:t>
      </w:r>
      <w:r w:rsidR="00207316">
        <w:rPr>
          <w:sz w:val="20"/>
          <w:szCs w:val="20"/>
        </w:rPr>
        <w:t>.</w:t>
      </w:r>
    </w:p>
    <w:sectPr w:rsidR="0037224C" w:rsidRPr="007929A8" w:rsidSect="00D1056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8193D" w14:textId="77777777" w:rsidR="00D5545B" w:rsidRDefault="00D5545B" w:rsidP="00117CB7">
      <w:pPr>
        <w:spacing w:after="0" w:line="240" w:lineRule="auto"/>
      </w:pPr>
      <w:r>
        <w:separator/>
      </w:r>
    </w:p>
  </w:endnote>
  <w:endnote w:type="continuationSeparator" w:id="0">
    <w:p w14:paraId="008DD079" w14:textId="77777777" w:rsidR="00D5545B" w:rsidRDefault="00D5545B" w:rsidP="0011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06AD7" w14:textId="709E7BA9" w:rsidR="00F469B4" w:rsidRDefault="00F469B4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65408" behindDoc="0" locked="0" layoutInCell="1" allowOverlap="1" wp14:anchorId="4061C1A4" wp14:editId="5AFB7530">
          <wp:simplePos x="0" y="0"/>
          <wp:positionH relativeFrom="page">
            <wp:posOffset>-9525</wp:posOffset>
          </wp:positionH>
          <wp:positionV relativeFrom="page">
            <wp:posOffset>9963785</wp:posOffset>
          </wp:positionV>
          <wp:extent cx="7563485" cy="751840"/>
          <wp:effectExtent l="0" t="0" r="0" b="0"/>
          <wp:wrapTopAndBottom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c-logo-footer-page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78095" w14:textId="3680DDF2" w:rsidR="00F469B4" w:rsidRDefault="00F469B4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70528" behindDoc="0" locked="0" layoutInCell="1" allowOverlap="1" wp14:anchorId="08CF4C4F" wp14:editId="3336C663">
          <wp:simplePos x="0" y="0"/>
          <wp:positionH relativeFrom="margin">
            <wp:posOffset>-881380</wp:posOffset>
          </wp:positionH>
          <wp:positionV relativeFrom="bottomMargin">
            <wp:posOffset>199390</wp:posOffset>
          </wp:positionV>
          <wp:extent cx="7381875" cy="723265"/>
          <wp:effectExtent l="0" t="0" r="9525" b="635"/>
          <wp:wrapTopAndBottom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c-logo-footer-page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875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071AC" w14:textId="77777777" w:rsidR="00D5545B" w:rsidRDefault="00D5545B" w:rsidP="00117CB7">
      <w:pPr>
        <w:spacing w:after="0" w:line="240" w:lineRule="auto"/>
      </w:pPr>
      <w:r>
        <w:separator/>
      </w:r>
    </w:p>
  </w:footnote>
  <w:footnote w:type="continuationSeparator" w:id="0">
    <w:p w14:paraId="68FE0D8F" w14:textId="77777777" w:rsidR="00D5545B" w:rsidRDefault="00D5545B" w:rsidP="00117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7083" w14:textId="77777777" w:rsidR="001D5945" w:rsidRDefault="00BF4498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66432" behindDoc="0" locked="0" layoutInCell="1" allowOverlap="1" wp14:anchorId="5B0303B1" wp14:editId="1DB19304">
          <wp:simplePos x="0" y="0"/>
          <wp:positionH relativeFrom="column">
            <wp:posOffset>4614545</wp:posOffset>
          </wp:positionH>
          <wp:positionV relativeFrom="paragraph">
            <wp:posOffset>-335280</wp:posOffset>
          </wp:positionV>
          <wp:extent cx="1598295" cy="800100"/>
          <wp:effectExtent l="0" t="0" r="1905" b="0"/>
          <wp:wrapTopAndBottom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c-logo-header-page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29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08E">
      <w:t xml:space="preserve">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05E5" w14:textId="6BC02230" w:rsidR="001209C2" w:rsidRDefault="001209C2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68480" behindDoc="0" locked="0" layoutInCell="1" allowOverlap="1" wp14:anchorId="44EC84F9" wp14:editId="5D10ADBB">
          <wp:simplePos x="0" y="0"/>
          <wp:positionH relativeFrom="margin">
            <wp:posOffset>4481830</wp:posOffset>
          </wp:positionH>
          <wp:positionV relativeFrom="paragraph">
            <wp:posOffset>-325755</wp:posOffset>
          </wp:positionV>
          <wp:extent cx="1571625" cy="790575"/>
          <wp:effectExtent l="0" t="0" r="9525" b="9525"/>
          <wp:wrapTopAndBottom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c-logo-header-page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06F5"/>
    <w:multiLevelType w:val="hybridMultilevel"/>
    <w:tmpl w:val="114287CE"/>
    <w:lvl w:ilvl="0" w:tplc="C24C88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86E58"/>
    <w:multiLevelType w:val="multilevel"/>
    <w:tmpl w:val="A12A77A0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2" w15:restartNumberingAfterBreak="0">
    <w:nsid w:val="1FCF7DEB"/>
    <w:multiLevelType w:val="hybridMultilevel"/>
    <w:tmpl w:val="DBB0A190"/>
    <w:lvl w:ilvl="0" w:tplc="0C7E96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30AFC"/>
    <w:multiLevelType w:val="multilevel"/>
    <w:tmpl w:val="D48A2810"/>
    <w:lvl w:ilvl="0">
      <w:start w:val="1"/>
      <w:numFmt w:val="bullet"/>
      <w:pStyle w:val="listbulleted"/>
      <w:lvlText w:val=""/>
      <w:lvlJc w:val="left"/>
      <w:pPr>
        <w:ind w:left="360" w:hanging="360"/>
      </w:pPr>
      <w:rPr>
        <w:rFonts w:ascii="Symbol" w:hAnsi="Symbol" w:hint="default"/>
        <w:color w:val="99B7C2"/>
      </w:rPr>
    </w:lvl>
    <w:lvl w:ilvl="1">
      <w:start w:val="1"/>
      <w:numFmt w:val="bullet"/>
      <w:lvlText w:val="-"/>
      <w:lvlJc w:val="left"/>
      <w:pPr>
        <w:ind w:left="1134" w:hanging="567"/>
      </w:pPr>
      <w:rPr>
        <w:rFonts w:ascii="Garamond" w:hAnsi="Garamond" w:hint="default"/>
        <w:color w:val="99B7C2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Garamond" w:hAnsi="Garamond" w:hint="default"/>
        <w:color w:val="99B7C2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Garamond" w:hAnsi="Garamond" w:hint="default"/>
        <w:color w:val="99B7C2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567"/>
      </w:pPr>
      <w:rPr>
        <w:rFonts w:ascii="Garamond" w:hAnsi="Garamond" w:hint="default"/>
        <w:color w:val="99B7C2"/>
      </w:rPr>
    </w:lvl>
    <w:lvl w:ilvl="5">
      <w:start w:val="1"/>
      <w:numFmt w:val="bullet"/>
      <w:lvlText w:val="-"/>
      <w:lvlJc w:val="left"/>
      <w:pPr>
        <w:tabs>
          <w:tab w:val="num" w:pos="2835"/>
        </w:tabs>
        <w:ind w:left="3402" w:hanging="567"/>
      </w:pPr>
      <w:rPr>
        <w:rFonts w:ascii="Garamond" w:hAnsi="Garamond" w:hint="default"/>
        <w:color w:val="99B7C2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3969" w:hanging="567"/>
      </w:pPr>
      <w:rPr>
        <w:rFonts w:ascii="Garamond" w:hAnsi="Garamond" w:hint="default"/>
        <w:color w:val="99B7C2"/>
      </w:rPr>
    </w:lvl>
    <w:lvl w:ilvl="7">
      <w:start w:val="1"/>
      <w:numFmt w:val="bullet"/>
      <w:lvlText w:val="-"/>
      <w:lvlJc w:val="left"/>
      <w:pPr>
        <w:tabs>
          <w:tab w:val="num" w:pos="4536"/>
        </w:tabs>
        <w:ind w:left="4536" w:hanging="567"/>
      </w:pPr>
      <w:rPr>
        <w:rFonts w:ascii="Garamond" w:hAnsi="Garamond" w:hint="default"/>
        <w:color w:val="99B7C2"/>
      </w:rPr>
    </w:lvl>
    <w:lvl w:ilvl="8">
      <w:start w:val="1"/>
      <w:numFmt w:val="bullet"/>
      <w:lvlText w:val="-"/>
      <w:lvlJc w:val="left"/>
      <w:pPr>
        <w:ind w:left="5103" w:hanging="567"/>
      </w:pPr>
      <w:rPr>
        <w:rFonts w:ascii="Garamond" w:hAnsi="Garamond" w:hint="default"/>
        <w:color w:val="99B7C2"/>
      </w:rPr>
    </w:lvl>
  </w:abstractNum>
  <w:abstractNum w:abstractNumId="4" w15:restartNumberingAfterBreak="0">
    <w:nsid w:val="75A219AF"/>
    <w:multiLevelType w:val="hybridMultilevel"/>
    <w:tmpl w:val="E6C018B2"/>
    <w:lvl w:ilvl="0" w:tplc="82100F6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6846158">
    <w:abstractNumId w:val="3"/>
  </w:num>
  <w:num w:numId="2" w16cid:durableId="128980508">
    <w:abstractNumId w:val="1"/>
  </w:num>
  <w:num w:numId="3" w16cid:durableId="652758836">
    <w:abstractNumId w:val="4"/>
  </w:num>
  <w:num w:numId="4" w16cid:durableId="384260171">
    <w:abstractNumId w:val="0"/>
  </w:num>
  <w:num w:numId="5" w16cid:durableId="526213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85"/>
    <w:rsid w:val="000313FD"/>
    <w:rsid w:val="000545BE"/>
    <w:rsid w:val="000A4A6B"/>
    <w:rsid w:val="000C3398"/>
    <w:rsid w:val="000D2434"/>
    <w:rsid w:val="0010637B"/>
    <w:rsid w:val="00117CB7"/>
    <w:rsid w:val="001209C2"/>
    <w:rsid w:val="00137183"/>
    <w:rsid w:val="0015647B"/>
    <w:rsid w:val="00156815"/>
    <w:rsid w:val="00177483"/>
    <w:rsid w:val="00177B09"/>
    <w:rsid w:val="0018086C"/>
    <w:rsid w:val="001947B2"/>
    <w:rsid w:val="001B5611"/>
    <w:rsid w:val="001D1D80"/>
    <w:rsid w:val="001D5945"/>
    <w:rsid w:val="001E5575"/>
    <w:rsid w:val="00207316"/>
    <w:rsid w:val="00215090"/>
    <w:rsid w:val="002158EC"/>
    <w:rsid w:val="002A4717"/>
    <w:rsid w:val="002B0DF5"/>
    <w:rsid w:val="002C40F9"/>
    <w:rsid w:val="002C56AB"/>
    <w:rsid w:val="002D4586"/>
    <w:rsid w:val="002E505D"/>
    <w:rsid w:val="0032087F"/>
    <w:rsid w:val="00340E9F"/>
    <w:rsid w:val="003554A5"/>
    <w:rsid w:val="0037224C"/>
    <w:rsid w:val="003931B8"/>
    <w:rsid w:val="003B283D"/>
    <w:rsid w:val="003B4636"/>
    <w:rsid w:val="003C02BA"/>
    <w:rsid w:val="004003DB"/>
    <w:rsid w:val="00442DBA"/>
    <w:rsid w:val="00452964"/>
    <w:rsid w:val="004773CE"/>
    <w:rsid w:val="004828C0"/>
    <w:rsid w:val="00483DE9"/>
    <w:rsid w:val="004E11CA"/>
    <w:rsid w:val="004F6DCD"/>
    <w:rsid w:val="005114B5"/>
    <w:rsid w:val="00527922"/>
    <w:rsid w:val="0053768F"/>
    <w:rsid w:val="00551A65"/>
    <w:rsid w:val="00557C26"/>
    <w:rsid w:val="005D3D3C"/>
    <w:rsid w:val="006156E3"/>
    <w:rsid w:val="00616F77"/>
    <w:rsid w:val="00670A07"/>
    <w:rsid w:val="00692875"/>
    <w:rsid w:val="007001DF"/>
    <w:rsid w:val="00707A50"/>
    <w:rsid w:val="007417FA"/>
    <w:rsid w:val="007929A8"/>
    <w:rsid w:val="0079366D"/>
    <w:rsid w:val="0085353E"/>
    <w:rsid w:val="00877B0F"/>
    <w:rsid w:val="00887D1C"/>
    <w:rsid w:val="008B0B98"/>
    <w:rsid w:val="008D15A6"/>
    <w:rsid w:val="008F3622"/>
    <w:rsid w:val="0092508E"/>
    <w:rsid w:val="00983DBB"/>
    <w:rsid w:val="009903B0"/>
    <w:rsid w:val="00993170"/>
    <w:rsid w:val="009A0FE3"/>
    <w:rsid w:val="009A4624"/>
    <w:rsid w:val="00A25049"/>
    <w:rsid w:val="00A64685"/>
    <w:rsid w:val="00AC6066"/>
    <w:rsid w:val="00B057FC"/>
    <w:rsid w:val="00B559B5"/>
    <w:rsid w:val="00B73F87"/>
    <w:rsid w:val="00B76E47"/>
    <w:rsid w:val="00BD70C9"/>
    <w:rsid w:val="00BF4498"/>
    <w:rsid w:val="00C11C51"/>
    <w:rsid w:val="00C375AF"/>
    <w:rsid w:val="00C42528"/>
    <w:rsid w:val="00C77FF4"/>
    <w:rsid w:val="00C91272"/>
    <w:rsid w:val="00CB769C"/>
    <w:rsid w:val="00CC24E6"/>
    <w:rsid w:val="00D10563"/>
    <w:rsid w:val="00D12617"/>
    <w:rsid w:val="00D27D96"/>
    <w:rsid w:val="00D54DAA"/>
    <w:rsid w:val="00D5545B"/>
    <w:rsid w:val="00D70F75"/>
    <w:rsid w:val="00DC5958"/>
    <w:rsid w:val="00DD5FC0"/>
    <w:rsid w:val="00E2664C"/>
    <w:rsid w:val="00E657A9"/>
    <w:rsid w:val="00EA3100"/>
    <w:rsid w:val="00EB021D"/>
    <w:rsid w:val="00EC3A99"/>
    <w:rsid w:val="00F469B4"/>
    <w:rsid w:val="00F523B0"/>
    <w:rsid w:val="00F942CB"/>
    <w:rsid w:val="00FE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AF961"/>
  <w15:docId w15:val="{50B707B9-8ABA-4141-A108-BF5495F3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18086C"/>
    <w:pPr>
      <w:keepNext/>
      <w:keepLines/>
      <w:spacing w:after="240"/>
      <w:jc w:val="center"/>
      <w:outlineLvl w:val="0"/>
    </w:pPr>
    <w:rPr>
      <w:rFonts w:eastAsiaTheme="majorEastAsia" w:cstheme="minorHAnsi"/>
      <w:b/>
      <w:bCs/>
      <w:color w:val="000000" w:themeColor="text1"/>
      <w:sz w:val="36"/>
      <w:szCs w:val="36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1209C2"/>
    <w:pPr>
      <w:keepNext/>
      <w:keepLines/>
      <w:spacing w:after="120" w:line="240" w:lineRule="exact"/>
      <w:jc w:val="center"/>
      <w:outlineLvl w:val="1"/>
    </w:pPr>
    <w:rPr>
      <w:rFonts w:asciiTheme="majorHAnsi" w:eastAsiaTheme="majorEastAsia" w:hAnsiTheme="majorHAnsi" w:cstheme="majorBidi"/>
      <w:b/>
      <w:bCs/>
      <w:color w:val="99B7C3"/>
      <w:sz w:val="28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1209C2"/>
    <w:pPr>
      <w:keepNext/>
      <w:keepLines/>
      <w:numPr>
        <w:ilvl w:val="2"/>
        <w:numId w:val="2"/>
      </w:numPr>
      <w:spacing w:after="240" w:line="240" w:lineRule="auto"/>
      <w:ind w:left="0" w:firstLine="0"/>
      <w:outlineLvl w:val="2"/>
    </w:pPr>
    <w:rPr>
      <w:rFonts w:asciiTheme="majorHAnsi" w:eastAsiaTheme="majorEastAsia" w:hAnsiTheme="majorHAnsi" w:cstheme="majorBidi"/>
      <w:color w:val="99B7C3"/>
      <w:sz w:val="32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209C2"/>
    <w:pPr>
      <w:keepNext/>
      <w:keepLines/>
      <w:numPr>
        <w:ilvl w:val="3"/>
        <w:numId w:val="2"/>
      </w:numPr>
      <w:spacing w:after="240" w:line="240" w:lineRule="auto"/>
      <w:ind w:left="0" w:firstLine="0"/>
      <w:outlineLvl w:val="3"/>
    </w:pPr>
    <w:rPr>
      <w:rFonts w:asciiTheme="majorHAnsi" w:eastAsiaTheme="majorEastAsia" w:hAnsiTheme="majorHAnsi" w:cstheme="majorBidi"/>
      <w:iCs/>
      <w:color w:val="99B7C3"/>
      <w:sz w:val="28"/>
      <w:szCs w:val="24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209C2"/>
    <w:pPr>
      <w:keepNext/>
      <w:keepLines/>
      <w:numPr>
        <w:ilvl w:val="4"/>
        <w:numId w:val="2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b/>
      <w:color w:val="99B7C3"/>
      <w:szCs w:val="24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1209C2"/>
    <w:pPr>
      <w:numPr>
        <w:ilvl w:val="5"/>
        <w:numId w:val="2"/>
      </w:numPr>
      <w:spacing w:after="0" w:line="240" w:lineRule="auto"/>
      <w:outlineLvl w:val="5"/>
    </w:pPr>
    <w:rPr>
      <w:rFonts w:asciiTheme="majorHAnsi" w:hAnsiTheme="majorHAnsi" w:cs="Arial"/>
      <w:iCs/>
      <w:color w:val="99B7C3"/>
      <w:sz w:val="20"/>
      <w:szCs w:val="20"/>
      <w:lang w:val="en-GB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209C2"/>
    <w:pPr>
      <w:keepNext/>
      <w:keepLines/>
      <w:numPr>
        <w:ilvl w:val="6"/>
        <w:numId w:val="2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99B7C3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209C2"/>
    <w:pPr>
      <w:keepNext/>
      <w:keepLines/>
      <w:numPr>
        <w:ilvl w:val="7"/>
        <w:numId w:val="2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209C2"/>
    <w:pPr>
      <w:keepNext/>
      <w:keepLines/>
      <w:numPr>
        <w:ilvl w:val="8"/>
        <w:numId w:val="2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17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7CB7"/>
  </w:style>
  <w:style w:type="paragraph" w:styleId="Voettekst">
    <w:name w:val="footer"/>
    <w:basedOn w:val="Standaard"/>
    <w:link w:val="VoettekstChar"/>
    <w:uiPriority w:val="99"/>
    <w:unhideWhenUsed/>
    <w:rsid w:val="00117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7CB7"/>
  </w:style>
  <w:style w:type="paragraph" w:styleId="Ballontekst">
    <w:name w:val="Balloon Text"/>
    <w:basedOn w:val="Standaard"/>
    <w:link w:val="BallontekstChar"/>
    <w:uiPriority w:val="99"/>
    <w:semiHidden/>
    <w:unhideWhenUsed/>
    <w:rsid w:val="00117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7CB7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18086C"/>
    <w:rPr>
      <w:rFonts w:eastAsiaTheme="majorEastAsia" w:cstheme="minorHAnsi"/>
      <w:b/>
      <w:bCs/>
      <w:color w:val="000000" w:themeColor="text1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1209C2"/>
    <w:rPr>
      <w:rFonts w:asciiTheme="majorHAnsi" w:eastAsiaTheme="majorEastAsia" w:hAnsiTheme="majorHAnsi" w:cstheme="majorBidi"/>
      <w:b/>
      <w:bCs/>
      <w:color w:val="99B7C3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1209C2"/>
    <w:rPr>
      <w:rFonts w:asciiTheme="majorHAnsi" w:eastAsiaTheme="majorEastAsia" w:hAnsiTheme="majorHAnsi" w:cstheme="majorBidi"/>
      <w:color w:val="99B7C3"/>
      <w:sz w:val="32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1209C2"/>
    <w:rPr>
      <w:rFonts w:asciiTheme="majorHAnsi" w:eastAsiaTheme="majorEastAsia" w:hAnsiTheme="majorHAnsi" w:cstheme="majorBidi"/>
      <w:iCs/>
      <w:color w:val="99B7C3"/>
      <w:sz w:val="28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1209C2"/>
    <w:rPr>
      <w:rFonts w:asciiTheme="majorHAnsi" w:eastAsiaTheme="majorEastAsia" w:hAnsiTheme="majorHAnsi" w:cstheme="majorBidi"/>
      <w:b/>
      <w:color w:val="99B7C3"/>
      <w:szCs w:val="24"/>
    </w:rPr>
  </w:style>
  <w:style w:type="character" w:customStyle="1" w:styleId="Kop6Char">
    <w:name w:val="Kop 6 Char"/>
    <w:basedOn w:val="Standaardalinea-lettertype"/>
    <w:link w:val="Kop6"/>
    <w:uiPriority w:val="9"/>
    <w:rsid w:val="001209C2"/>
    <w:rPr>
      <w:rFonts w:asciiTheme="majorHAnsi" w:hAnsiTheme="majorHAnsi" w:cs="Arial"/>
      <w:iCs/>
      <w:color w:val="99B7C3"/>
      <w:sz w:val="20"/>
      <w:szCs w:val="20"/>
      <w:lang w:val="en-GB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209C2"/>
    <w:rPr>
      <w:rFonts w:asciiTheme="majorHAnsi" w:eastAsiaTheme="majorEastAsia" w:hAnsiTheme="majorHAnsi" w:cstheme="majorBidi"/>
      <w:i/>
      <w:iCs/>
      <w:color w:val="99B7C3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209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209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ody">
    <w:name w:val="body"/>
    <w:basedOn w:val="Standaard"/>
    <w:autoRedefine/>
    <w:qFormat/>
    <w:rsid w:val="0018086C"/>
    <w:pPr>
      <w:autoSpaceDE w:val="0"/>
      <w:autoSpaceDN w:val="0"/>
      <w:adjustRightInd w:val="0"/>
      <w:spacing w:after="240" w:line="340" w:lineRule="exact"/>
      <w:jc w:val="both"/>
    </w:pPr>
    <w:rPr>
      <w:rFonts w:cstheme="minorHAnsi"/>
      <w:color w:val="13202C"/>
      <w:lang w:val="sv-SE"/>
    </w:rPr>
  </w:style>
  <w:style w:type="paragraph" w:customStyle="1" w:styleId="listbulleted">
    <w:name w:val="list bulleted"/>
    <w:basedOn w:val="Lijstalinea"/>
    <w:autoRedefine/>
    <w:qFormat/>
    <w:rsid w:val="001209C2"/>
    <w:pPr>
      <w:numPr>
        <w:numId w:val="1"/>
      </w:numPr>
      <w:tabs>
        <w:tab w:val="num" w:pos="360"/>
        <w:tab w:val="left" w:pos="1701"/>
        <w:tab w:val="left" w:pos="2552"/>
        <w:tab w:val="left" w:pos="3402"/>
      </w:tabs>
      <w:autoSpaceDE w:val="0"/>
      <w:autoSpaceDN w:val="0"/>
      <w:adjustRightInd w:val="0"/>
      <w:spacing w:after="240" w:line="340" w:lineRule="exact"/>
      <w:ind w:left="357" w:hanging="357"/>
      <w:jc w:val="both"/>
    </w:pPr>
    <w:rPr>
      <w:rFonts w:ascii="Arial" w:hAnsi="Arial" w:cs="Times New Roman"/>
      <w:color w:val="13202C"/>
      <w:sz w:val="20"/>
      <w:szCs w:val="24"/>
    </w:rPr>
  </w:style>
  <w:style w:type="paragraph" w:styleId="Lijstalinea">
    <w:name w:val="List Paragraph"/>
    <w:basedOn w:val="Standaard"/>
    <w:uiPriority w:val="34"/>
    <w:qFormat/>
    <w:rsid w:val="001209C2"/>
    <w:pPr>
      <w:ind w:left="720"/>
      <w:contextualSpacing/>
    </w:pPr>
  </w:style>
  <w:style w:type="paragraph" w:styleId="Geenafstand">
    <w:name w:val="No Spacing"/>
    <w:uiPriority w:val="1"/>
    <w:qFormat/>
    <w:rsid w:val="0018086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6156E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15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76C9B-057E-46B4-8B16-7C54A02DE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2552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Lambrechts</dc:creator>
  <cp:lastModifiedBy>Carine Van Derzypen</cp:lastModifiedBy>
  <cp:revision>2</cp:revision>
  <cp:lastPrinted>2013-09-18T07:03:00Z</cp:lastPrinted>
  <dcterms:created xsi:type="dcterms:W3CDTF">2023-02-22T15:20:00Z</dcterms:created>
  <dcterms:modified xsi:type="dcterms:W3CDTF">2023-02-22T15:20:00Z</dcterms:modified>
</cp:coreProperties>
</file>